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химии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1. 15 </w:t>
      </w:r>
    </w:p>
    <w:p>
      <w:pPr>
        <w:ind w:left="0" w:right="0"/>
      </w:pPr>
      <w:r/>
      <w:r>
        <w:t xml:space="preserve">2. 531 </w:t>
      </w:r>
    </w:p>
    <w:p>
      <w:pPr>
        <w:ind w:left="0" w:right="0"/>
      </w:pPr>
      <w:r/>
      <w:r>
        <w:t>3. 24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856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52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3125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4316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243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14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5214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1652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124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213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324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2143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1122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1542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423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27  </w:t>
      </w:r>
    </w:p>
    <w:p>
      <w:pPr>
        <w:ind w:left="0" w:right="0"/>
      </w:pPr>
      <w:r/>
    </w:p>
    <w:p>
      <w:pPr>
        <w:ind w:left="0" w:right="0"/>
      </w:pPr>
      <w:r/>
      <w:r>
        <w:t>570</w:t>
      </w:r>
    </w:p>
    <w:p>
      <w:pPr>
        <w:pStyle w:val="aa"/>
        <w:ind w:left="0" w:right="0"/>
      </w:pPr>
      <w:r/>
      <w:r>
        <w:t xml:space="preserve">  28  </w:t>
      </w:r>
    </w:p>
    <w:p>
      <w:pPr>
        <w:ind w:left="0" w:right="0"/>
      </w:pPr>
      <w:r/>
    </w:p>
    <w:p>
      <w:pPr>
        <w:ind w:left="0" w:right="0"/>
      </w:pPr>
      <w:r/>
      <w:r>
        <w:t>5.6</w:t>
      </w:r>
    </w:p>
    <w:p>
      <w:pPr>
        <w:pStyle w:val="aa"/>
        <w:ind w:left="0" w:right="0"/>
      </w:pPr>
      <w:r/>
      <w:r>
        <w:t xml:space="preserve"> 29-30 </w:t>
      </w:r>
    </w:p>
    <w:p>
      <w:pPr>
        <w:ind w:left="0" w:right="0"/>
      </w:pPr>
      <w:r/>
    </w:p>
    <w:p>
      <w:pPr>
        <w:ind w:left="0" w:right="0"/>
      </w:pPr>
      <w:r/>
      <w:r>
        <w:t>29.</w:t>
        <w:br/>
      </w:r>
      <w:r>
        <w:drawing>
          <wp:inline xmlns:a="http://schemas.openxmlformats.org/drawingml/2006/main" xmlns:pic="http://schemas.openxmlformats.org/drawingml/2006/picture">
            <wp:extent cx="5143500" cy="161925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6192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30.</w:t>
        <w:br/>
      </w:r>
      <w:r>
        <w:drawing>
          <wp:inline xmlns:a="http://schemas.openxmlformats.org/drawingml/2006/main" xmlns:pic="http://schemas.openxmlformats.org/drawingml/2006/picture">
            <wp:extent cx="3124200" cy="6191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6191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31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t>Ответ включает в себя четыре уравнения возможных реакций, соответствующих описанным превращениям:</w:t>
        <w:br/>
      </w:r>
      <w:r>
        <w:drawing>
          <wp:inline xmlns:a="http://schemas.openxmlformats.org/drawingml/2006/main" xmlns:pic="http://schemas.openxmlformats.org/drawingml/2006/picture">
            <wp:extent cx="3943350" cy="10287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028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32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171950" cy="21907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1907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33  </w:t>
      </w:r>
    </w:p>
    <w:p>
      <w:pPr>
        <w:ind w:left="0" w:right="0"/>
      </w:pPr>
      <w:r/>
    </w:p>
    <w:p>
      <w:pPr>
        <w:ind w:left="0" w:right="0"/>
      </w:pPr>
      <w:r/>
      <w:r>
        <w:t>Вариант ответа:</w:t>
        <w:br/>
      </w:r>
      <w:r>
        <w:t>1) Записано уравнения реакций сгорания метана и кислорода с медью, определены количества вещества газов:</w:t>
        <w:br/>
      </w:r>
      <w:r>
        <w:t>CH</w:t>
      </w:r>
      <w:r>
        <w:rPr>
          <w:vertAlign w:val="subscript"/>
        </w:rPr>
        <w:t>4</w:t>
      </w:r>
      <w:r>
        <w:t xml:space="preserve"> + 2O</w:t>
      </w:r>
      <w:r>
        <w:rPr>
          <w:vertAlign w:val="subscript"/>
        </w:rPr>
        <w:t>2</w:t>
      </w:r>
      <w:r>
        <w:t xml:space="preserve"> = CO</w:t>
      </w:r>
      <w:r>
        <w:rPr>
          <w:vertAlign w:val="subscript"/>
        </w:rPr>
        <w:t>2</w:t>
      </w:r>
      <w:r>
        <w:t xml:space="preserve"> + 2H</w:t>
      </w:r>
      <w:r>
        <w:rPr>
          <w:vertAlign w:val="subscript"/>
        </w:rPr>
        <w:t>2</w:t>
      </w:r>
      <w:r>
        <w:t>O,</w:t>
        <w:br/>
      </w:r>
      <w:r>
        <w:t>2Cu + O</w:t>
      </w:r>
      <w:r>
        <w:rPr>
          <w:vertAlign w:val="subscript"/>
        </w:rPr>
        <w:t>2</w:t>
      </w:r>
      <w:r>
        <w:t xml:space="preserve"> = 2CuO.</w:t>
        <w:br/>
      </w:r>
      <w:r>
        <w:t>n(смеси) = 11,2 / 22,4 = 0,5 моль.</w:t>
        <w:br/>
      </w:r>
      <w:r>
        <w:t>Увеличение массы трубки произошло за счёт кислорода:</w:t>
        <w:br/>
      </w:r>
      <w:r>
        <w:t>n(O</w:t>
      </w:r>
      <w:r>
        <w:rPr>
          <w:vertAlign w:val="subscript"/>
        </w:rPr>
        <w:t>2</w:t>
      </w:r>
      <w:r>
        <w:t>) = 6,4 / 32 = 0,2 моль.</w:t>
        <w:br/>
      </w:r>
      <w:r>
        <w:t>2) Определён состав газовой смеси.</w:t>
        <w:br/>
      </w:r>
      <w:r>
        <w:t>В реакцию сгорания вступило 0,5 – 0,2 = 0,3 моль газов.</w:t>
        <w:br/>
      </w:r>
      <w:r>
        <w:t>n(CH</w:t>
      </w:r>
      <w:r>
        <w:rPr>
          <w:vertAlign w:val="subscript"/>
        </w:rPr>
        <w:t>4</w:t>
      </w:r>
      <w:r>
        <w:t>) = x моль, n(O2) = 2x моль,</w:t>
        <w:br/>
      </w:r>
      <w:r>
        <w:t>x + 2x = 0,3; x = 0,1.</w:t>
        <w:br/>
      </w:r>
      <w:r>
        <w:t>n(СH</w:t>
      </w:r>
      <w:r>
        <w:rPr>
          <w:vertAlign w:val="subscript"/>
        </w:rPr>
        <w:t>4</w:t>
      </w:r>
      <w:r>
        <w:t>) = 0,1 моль,</w:t>
        <w:br/>
      </w:r>
      <w:r>
        <w:t>n(O</w:t>
      </w:r>
      <w:r>
        <w:rPr>
          <w:vertAlign w:val="subscript"/>
        </w:rPr>
        <w:t>2</w:t>
      </w:r>
      <w:r>
        <w:t>) = 0,5 – 0,1 = 0,4 моль.</w:t>
        <w:br/>
      </w:r>
      <w:r>
        <w:t>Объёмные доли газов:</w:t>
        <w:br/>
      </w:r>
      <w:r>
        <w:t>ϕ(CH</w:t>
      </w:r>
      <w:r>
        <w:rPr>
          <w:vertAlign w:val="subscript"/>
        </w:rPr>
        <w:t>4</w:t>
      </w:r>
      <w:r>
        <w:t>) = 0,1 / 0,5 ⋅ 100 % = 20 %,</w:t>
        <w:br/>
      </w:r>
      <w:r>
        <w:t>ϕ(O</w:t>
      </w:r>
      <w:r>
        <w:rPr>
          <w:vertAlign w:val="subscript"/>
        </w:rPr>
        <w:t>2</w:t>
      </w:r>
      <w:r>
        <w:t>) = 100% – 20 % = 80 %.</w:t>
        <w:br/>
      </w:r>
      <w:r>
        <w:t>3) Написаны уравнения реакций с гидроксидом калия и определены количества веществ в растворе:</w:t>
        <w:br/>
      </w:r>
      <w:r>
        <w:t>n(KOH) = 67,2 ⋅ 0,1 / 56 = 0,12 моль,</w:t>
        <w:br/>
      </w:r>
      <w:r>
        <w:t>n(CO</w:t>
      </w:r>
      <w:r>
        <w:rPr>
          <w:vertAlign w:val="subscript"/>
        </w:rPr>
        <w:t>2</w:t>
      </w:r>
      <w:r>
        <w:t>) = n(CH</w:t>
      </w:r>
      <w:r>
        <w:rPr>
          <w:vertAlign w:val="subscript"/>
        </w:rPr>
        <w:t>4</w:t>
      </w:r>
      <w:r>
        <w:t>) = 0,1 моль.</w:t>
        <w:br/>
      </w:r>
      <w:r>
        <w:t>При поглощении CO2 последовательно происходят реакции:</w:t>
        <w:br/>
      </w:r>
      <w:r>
        <w:t>CO</w:t>
      </w:r>
      <w:r>
        <w:rPr>
          <w:vertAlign w:val="subscript"/>
        </w:rPr>
        <w:t xml:space="preserve">2 </w:t>
      </w:r>
      <w:r>
        <w:t>+ 2KOH = 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+ H</w:t>
      </w:r>
      <w:r>
        <w:rPr>
          <w:vertAlign w:val="subscript"/>
        </w:rPr>
        <w:t>2</w:t>
      </w:r>
      <w:r>
        <w:t>O,</w:t>
        <w:br/>
      </w:r>
      <w:r>
        <w:t>K2CO</w:t>
      </w:r>
      <w:r>
        <w:rPr>
          <w:vertAlign w:val="subscript"/>
        </w:rPr>
        <w:t>3</w:t>
      </w:r>
      <w:r>
        <w:t xml:space="preserve"> + CO</w:t>
      </w:r>
      <w:r>
        <w:rPr>
          <w:vertAlign w:val="subscript"/>
        </w:rPr>
        <w:t>2</w:t>
      </w:r>
      <w:r>
        <w:t xml:space="preserve"> + H2O = 2KHCO</w:t>
      </w:r>
      <w:r>
        <w:rPr>
          <w:vertAlign w:val="subscript"/>
        </w:rPr>
        <w:t>3</w:t>
      </w:r>
      <w:r>
        <w:t>.</w:t>
        <w:br/>
      </w:r>
      <w:r>
        <w:t>В первую реакцию вступит 0,12 моль KOH и 0,12/2 = 0,06 моль CO</w:t>
      </w:r>
      <w:r>
        <w:rPr>
          <w:vertAlign w:val="subscript"/>
        </w:rPr>
        <w:t>2</w:t>
      </w:r>
      <w:r>
        <w:t>, во вторую – по 0,1–0,06 = 0,04 моль KOH и CO</w:t>
      </w:r>
      <w:r>
        <w:rPr>
          <w:vertAlign w:val="subscript"/>
        </w:rPr>
        <w:t>2</w:t>
      </w:r>
      <w:r>
        <w:t>.</w:t>
        <w:br/>
      </w:r>
      <w:r>
        <w:t>n(K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) = 0,06 – 0,04 = 0,02 моль,</w:t>
        <w:br/>
      </w:r>
      <w:r>
        <w:t>n(KHCO</w:t>
      </w:r>
      <w:r>
        <w:rPr>
          <w:vertAlign w:val="subscript"/>
        </w:rPr>
        <w:t>3</w:t>
      </w:r>
      <w:r>
        <w:t>) = 0,04 ⋅ 2 = 0,08 моль.</w:t>
        <w:br/>
      </w:r>
      <w:r>
        <w:t>4) Определены массовые доли солей в растворе.</w:t>
        <w:br/>
      </w:r>
      <w:r>
        <w:t>m(раствора) = m(раствора KOH) + m(CO2) = 67,2 + 0,1 ⋅ 44 = 71,6 г.</w:t>
        <w:br/>
      </w:r>
      <w:r>
        <w:t>ω(K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) = 0,02 ⋅ 138 / 71,6 = 0,039 = 3,9 %,</w:t>
        <w:br/>
      </w:r>
      <w:r>
        <w:t>ω(KHCO</w:t>
      </w:r>
      <w:r>
        <w:rPr>
          <w:vertAlign w:val="subscript"/>
        </w:rPr>
        <w:t>3</w:t>
      </w:r>
      <w:r>
        <w:t>) = 0,08 ⋅ 100 / 71,6 = 0,112 = 11,2 %</w:t>
      </w:r>
    </w:p>
    <w:p>
      <w:pPr>
        <w:pStyle w:val="aa"/>
        <w:ind w:left="0" w:right="0"/>
      </w:pPr>
      <w:r/>
      <w:r>
        <w:t xml:space="preserve">  34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543425" cy="49530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495300"/>
                    </a:xfrm>
                    <a:prstGeom prst="rect"/>
                  </pic:spPr>
                </pic:pic>
              </a:graphicData>
            </a:graphic>
          </wp:inline>
        </w:drawing>
      </w:r>
      <w:r>
        <w:drawing>
          <wp:inline xmlns:a="http://schemas.openxmlformats.org/drawingml/2006/main" xmlns:pic="http://schemas.openxmlformats.org/drawingml/2006/picture">
            <wp:extent cx="4810125" cy="24860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24860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676775" cy="110490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1049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